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9B4E4" w14:textId="77777777" w:rsidR="007F5916" w:rsidRDefault="007F5916" w:rsidP="007F5916">
      <w:r>
        <w:t>SUMMIT SUPPLY INDUSTRIAL DISTRIBUTION LTD</w:t>
      </w:r>
    </w:p>
    <w:p w14:paraId="55CD6508" w14:textId="77777777" w:rsidR="007F5916" w:rsidRDefault="007F5916" w:rsidP="007F5916"/>
    <w:p w14:paraId="43A9D01A" w14:textId="77777777" w:rsidR="007F5916" w:rsidRDefault="007F5916" w:rsidP="007F5916">
      <w:r>
        <w:t>QUALITY POLICY</w:t>
      </w:r>
    </w:p>
    <w:p w14:paraId="64A15A5F" w14:textId="77777777" w:rsidR="007F5916" w:rsidRDefault="007F5916" w:rsidP="007F5916"/>
    <w:p w14:paraId="1D14E20E" w14:textId="77777777" w:rsidR="007F5916" w:rsidRDefault="007F5916" w:rsidP="007F5916"/>
    <w:p w14:paraId="4530EA02" w14:textId="77777777" w:rsidR="007F5916" w:rsidRDefault="007F5916" w:rsidP="007F5916">
      <w:r>
        <w:t>Document ID:      POL-001</w:t>
      </w:r>
    </w:p>
    <w:p w14:paraId="008E2E0A" w14:textId="77777777" w:rsidR="007F5916" w:rsidRDefault="007F5916" w:rsidP="007F5916">
      <w:r>
        <w:t>Document Title:   Quality Policy</w:t>
      </w:r>
    </w:p>
    <w:p w14:paraId="6988EAE8" w14:textId="77777777" w:rsidR="007F5916" w:rsidRDefault="007F5916" w:rsidP="007F5916">
      <w:r>
        <w:t>Revision:         B</w:t>
      </w:r>
    </w:p>
    <w:p w14:paraId="44A8A5BE" w14:textId="77777777" w:rsidR="007F5916" w:rsidRDefault="007F5916" w:rsidP="007F5916">
      <w:r>
        <w:t>Effective Date:   August 30, 2026</w:t>
      </w:r>
    </w:p>
    <w:p w14:paraId="14EB38B3" w14:textId="77777777" w:rsidR="007F5916" w:rsidRDefault="007F5916" w:rsidP="007F5916">
      <w:r>
        <w:t>Document Owner:   President</w:t>
      </w:r>
    </w:p>
    <w:p w14:paraId="1EEAFA3B" w14:textId="77777777" w:rsidR="007F5916" w:rsidRDefault="007F5916" w:rsidP="007F5916">
      <w:r>
        <w:t>Approved By:      Cody Poirier</w:t>
      </w:r>
    </w:p>
    <w:p w14:paraId="378E5CAF" w14:textId="77777777" w:rsidR="007F5916" w:rsidRDefault="007F5916" w:rsidP="007F5916"/>
    <w:p w14:paraId="6B8688B4" w14:textId="77777777" w:rsidR="007F5916" w:rsidRDefault="007F5916" w:rsidP="007F5916"/>
    <w:p w14:paraId="23374725" w14:textId="77777777" w:rsidR="007F5916" w:rsidRDefault="007F5916" w:rsidP="007F5916">
      <w:r>
        <w:t>--------------------------------------------------------------------------</w:t>
      </w:r>
    </w:p>
    <w:p w14:paraId="1AB123B2" w14:textId="77777777" w:rsidR="007F5916" w:rsidRDefault="007F5916" w:rsidP="007F5916"/>
    <w:p w14:paraId="18B3218F" w14:textId="77777777" w:rsidR="007F5916" w:rsidRDefault="007F5916" w:rsidP="007F5916"/>
    <w:p w14:paraId="2B1B1FC6" w14:textId="77777777" w:rsidR="007F5916" w:rsidRDefault="007F5916" w:rsidP="007F5916">
      <w:r>
        <w:t>Commitment to Quality, Compliance, Traceability, and Customer Satisfaction</w:t>
      </w:r>
    </w:p>
    <w:p w14:paraId="4A9ECAF1" w14:textId="77777777" w:rsidR="007F5916" w:rsidRDefault="007F5916" w:rsidP="007F5916"/>
    <w:p w14:paraId="48DC5B7D" w14:textId="77777777" w:rsidR="007F5916" w:rsidRDefault="007F5916" w:rsidP="007F5916"/>
    <w:p w14:paraId="48AE9F61" w14:textId="77777777" w:rsidR="007F5916" w:rsidRDefault="007F5916" w:rsidP="007F5916">
      <w:r>
        <w:t>Summit Supply Industrial Distribution Ltd. is committed to providing aerospace, defense, industrial, and electronic components that consistently meet customer requirements and all applicable statutory, regulatory, and industry requirements.</w:t>
      </w:r>
    </w:p>
    <w:p w14:paraId="6E252553" w14:textId="77777777" w:rsidR="007F5916" w:rsidRDefault="007F5916" w:rsidP="007F5916"/>
    <w:p w14:paraId="2215E03C" w14:textId="77777777" w:rsidR="007F5916" w:rsidRDefault="007F5916" w:rsidP="007F5916"/>
    <w:p w14:paraId="3C4813AC" w14:textId="77777777" w:rsidR="007F5916" w:rsidRDefault="007F5916" w:rsidP="007F5916">
      <w:r>
        <w:t>Our commitment to quality is achieved through:</w:t>
      </w:r>
    </w:p>
    <w:p w14:paraId="342777F7" w14:textId="77777777" w:rsidR="007F5916" w:rsidRDefault="007F5916" w:rsidP="007F5916"/>
    <w:p w14:paraId="69320755" w14:textId="77777777" w:rsidR="007F5916" w:rsidRDefault="007F5916" w:rsidP="007F5916"/>
    <w:p w14:paraId="3F504875" w14:textId="77777777" w:rsidR="007F5916" w:rsidRDefault="007F5916" w:rsidP="007F5916">
      <w:r>
        <w:t>• Ensuring product conformity, traceability, documentation accuracy, and the preservation of products throughout the supply chain.</w:t>
      </w:r>
    </w:p>
    <w:p w14:paraId="05F87EA8" w14:textId="77777777" w:rsidR="007F5916" w:rsidRDefault="007F5916" w:rsidP="007F5916"/>
    <w:p w14:paraId="291FB7D1" w14:textId="77777777" w:rsidR="007F5916" w:rsidRDefault="007F5916" w:rsidP="007F5916"/>
    <w:p w14:paraId="40DB9D06" w14:textId="77777777" w:rsidR="007F5916" w:rsidRDefault="007F5916" w:rsidP="007F5916">
      <w:r>
        <w:t>• Preventing the introduction of counterfeit, suspect counterfeit, and unapproved parts through robust supplier selection, verification, and monitoring processes.</w:t>
      </w:r>
    </w:p>
    <w:p w14:paraId="4423CFB0" w14:textId="77777777" w:rsidR="007F5916" w:rsidRDefault="007F5916" w:rsidP="007F5916"/>
    <w:p w14:paraId="2CE36AFB" w14:textId="77777777" w:rsidR="007F5916" w:rsidRDefault="007F5916" w:rsidP="007F5916"/>
    <w:p w14:paraId="2B8BE312" w14:textId="77777777" w:rsidR="007F5916" w:rsidRDefault="007F5916" w:rsidP="007F5916">
      <w:r>
        <w:t>• Working with approved suppliers and external providers that demonstrate the capability to consistently meet quality, delivery, traceability, and documentation requirements.</w:t>
      </w:r>
    </w:p>
    <w:p w14:paraId="3092F2BF" w14:textId="77777777" w:rsidR="007F5916" w:rsidRDefault="007F5916" w:rsidP="007F5916"/>
    <w:p w14:paraId="10774EA0" w14:textId="77777777" w:rsidR="007F5916" w:rsidRDefault="007F5916" w:rsidP="007F5916"/>
    <w:p w14:paraId="4C0FFD4E" w14:textId="77777777" w:rsidR="007F5916" w:rsidRDefault="007F5916" w:rsidP="007F5916">
      <w:r>
        <w:t>• Ensuring customer, statutory, regulatory, quality, traceability, documentation, and delivery requirements are reviewed, understood, and accurately flowed down to suppliers and external providers, as applicable.</w:t>
      </w:r>
    </w:p>
    <w:p w14:paraId="1C75877C" w14:textId="77777777" w:rsidR="007F5916" w:rsidRDefault="007F5916" w:rsidP="007F5916"/>
    <w:p w14:paraId="63DB53F8" w14:textId="77777777" w:rsidR="007F5916" w:rsidRDefault="007F5916" w:rsidP="007F5916"/>
    <w:p w14:paraId="70314C93" w14:textId="77777777" w:rsidR="007F5916" w:rsidRDefault="007F5916" w:rsidP="007F5916">
      <w:r>
        <w:t>• Expecting suppliers and external service providers to maintain effective quality controls, provide accurate and complete documentation, support product traceability, promptly communicate nonconformities, and comply with all applicable customer, statutory, regulatory, and industry requirements.</w:t>
      </w:r>
    </w:p>
    <w:p w14:paraId="2E538A6E" w14:textId="77777777" w:rsidR="007F5916" w:rsidRDefault="007F5916" w:rsidP="007F5916"/>
    <w:p w14:paraId="55F26E82" w14:textId="77777777" w:rsidR="007F5916" w:rsidRDefault="007F5916" w:rsidP="007F5916"/>
    <w:p w14:paraId="5086552E" w14:textId="77777777" w:rsidR="007F5916" w:rsidRDefault="007F5916" w:rsidP="007F5916">
      <w:r>
        <w:t>• Meeting customer expectations through reliable service, responsive communication, on-time delivery, and accurate order fulfillment.</w:t>
      </w:r>
    </w:p>
    <w:p w14:paraId="4C7EAB63" w14:textId="77777777" w:rsidR="007F5916" w:rsidRDefault="007F5916" w:rsidP="007F5916"/>
    <w:p w14:paraId="3281E176" w14:textId="77777777" w:rsidR="007F5916" w:rsidRDefault="007F5916" w:rsidP="007F5916"/>
    <w:p w14:paraId="3BB3464E" w14:textId="77777777" w:rsidR="007F5916" w:rsidRDefault="007F5916" w:rsidP="007F5916">
      <w:r>
        <w:t>• Identifying and addressing risks and opportunities that may impact product conformity, customer satisfaction, and business performance.</w:t>
      </w:r>
    </w:p>
    <w:p w14:paraId="679D0164" w14:textId="77777777" w:rsidR="007F5916" w:rsidRDefault="007F5916" w:rsidP="007F5916"/>
    <w:p w14:paraId="0D4B381E" w14:textId="77777777" w:rsidR="007F5916" w:rsidRDefault="007F5916" w:rsidP="007F5916"/>
    <w:p w14:paraId="19B481C3" w14:textId="77777777" w:rsidR="007F5916" w:rsidRDefault="007F5916" w:rsidP="007F5916">
      <w:r>
        <w:t>• Establishing measurable quality objectives and monitoring performance to support continual improvement.</w:t>
      </w:r>
    </w:p>
    <w:p w14:paraId="3CE2C56B" w14:textId="77777777" w:rsidR="007F5916" w:rsidRDefault="007F5916" w:rsidP="007F5916"/>
    <w:p w14:paraId="62BC80D2" w14:textId="77777777" w:rsidR="007F5916" w:rsidRDefault="007F5916" w:rsidP="007F5916"/>
    <w:p w14:paraId="74A6E827" w14:textId="77777777" w:rsidR="007F5916" w:rsidRDefault="007F5916" w:rsidP="007F5916">
      <w:r>
        <w:lastRenderedPageBreak/>
        <w:t>• Promoting ethical behavior, accountability, competence, and a culture of quality throughout the organization.</w:t>
      </w:r>
    </w:p>
    <w:p w14:paraId="422527A3" w14:textId="77777777" w:rsidR="007F5916" w:rsidRDefault="007F5916" w:rsidP="007F5916"/>
    <w:p w14:paraId="266E81A4" w14:textId="77777777" w:rsidR="007F5916" w:rsidRDefault="007F5916" w:rsidP="007F5916"/>
    <w:p w14:paraId="787039DB" w14:textId="77777777" w:rsidR="007F5916" w:rsidRDefault="007F5916" w:rsidP="007F5916"/>
    <w:p w14:paraId="04687921" w14:textId="77777777" w:rsidR="007F5916" w:rsidRDefault="007F5916" w:rsidP="007F5916">
      <w:r>
        <w:t>CONTINUAL IMPROVEMENT</w:t>
      </w:r>
    </w:p>
    <w:p w14:paraId="36FB9020" w14:textId="77777777" w:rsidR="007F5916" w:rsidRDefault="007F5916" w:rsidP="007F5916"/>
    <w:p w14:paraId="6BD4EABF" w14:textId="77777777" w:rsidR="007F5916" w:rsidRDefault="007F5916" w:rsidP="007F5916"/>
    <w:p w14:paraId="623E9A65" w14:textId="77777777" w:rsidR="007F5916" w:rsidRDefault="007F5916" w:rsidP="007F5916">
      <w:r>
        <w:t>Summit Supply Industrial Distribution Ltd. is committed to the continual improvement of the effectiveness and performance of its Quality Management System and business processes.</w:t>
      </w:r>
    </w:p>
    <w:p w14:paraId="16B5FC05" w14:textId="77777777" w:rsidR="007F5916" w:rsidRDefault="007F5916" w:rsidP="007F5916"/>
    <w:p w14:paraId="5E9211CC" w14:textId="77777777" w:rsidR="007F5916" w:rsidRDefault="007F5916" w:rsidP="007F5916">
      <w:r>
        <w:t>Continual improvement is driven through the establishment of measurable quality objectives and the ongoing monitoring and analysis of process and business performance. Key performance indicators are used to evaluate areas including quality, customer satisfaction, sales, purchasing, supplier performance, order management, delivery performance, and other relevant operational processes.</w:t>
      </w:r>
    </w:p>
    <w:p w14:paraId="24C1B1FA" w14:textId="77777777" w:rsidR="007F5916" w:rsidRDefault="007F5916" w:rsidP="007F5916"/>
    <w:p w14:paraId="35D588C1" w14:textId="77777777" w:rsidR="007F5916" w:rsidRDefault="007F5916" w:rsidP="007F5916">
      <w:r>
        <w:t>Management reviews performance data and trends to identify areas where processes are not achieving established objectives or where opportunities exist to improve effectiveness, efficiency, reliability, compliance, or customer satisfaction.</w:t>
      </w:r>
    </w:p>
    <w:p w14:paraId="5BEC3226" w14:textId="77777777" w:rsidR="007F5916" w:rsidRDefault="007F5916" w:rsidP="007F5916"/>
    <w:p w14:paraId="0F4CB413" w14:textId="77777777" w:rsidR="007F5916" w:rsidRDefault="007F5916" w:rsidP="007F5916">
      <w:r>
        <w:t>Continual improvement activities may be identified through:</w:t>
      </w:r>
    </w:p>
    <w:p w14:paraId="0CA4EF55" w14:textId="77777777" w:rsidR="007F5916" w:rsidRDefault="007F5916" w:rsidP="007F5916"/>
    <w:p w14:paraId="2E7E4CB9" w14:textId="77777777" w:rsidR="007F5916" w:rsidRDefault="007F5916" w:rsidP="007F5916">
      <w:r>
        <w:t>• Quality objectives and key performance indicators.</w:t>
      </w:r>
    </w:p>
    <w:p w14:paraId="3E521B91" w14:textId="77777777" w:rsidR="007F5916" w:rsidRDefault="007F5916" w:rsidP="007F5916"/>
    <w:p w14:paraId="6EF852A7" w14:textId="77777777" w:rsidR="007F5916" w:rsidRDefault="007F5916" w:rsidP="007F5916">
      <w:r>
        <w:t>• Customer feedback, concerns, and satisfaction information.</w:t>
      </w:r>
    </w:p>
    <w:p w14:paraId="4787CDB9" w14:textId="77777777" w:rsidR="007F5916" w:rsidRDefault="007F5916" w:rsidP="007F5916"/>
    <w:p w14:paraId="3FEC1231" w14:textId="77777777" w:rsidR="007F5916" w:rsidRDefault="007F5916" w:rsidP="007F5916">
      <w:r>
        <w:t>• Internal audit results.</w:t>
      </w:r>
    </w:p>
    <w:p w14:paraId="5E82AF6D" w14:textId="77777777" w:rsidR="007F5916" w:rsidRDefault="007F5916" w:rsidP="007F5916"/>
    <w:p w14:paraId="5690C954" w14:textId="77777777" w:rsidR="007F5916" w:rsidRDefault="007F5916" w:rsidP="007F5916">
      <w:r>
        <w:t>• Nonconformities and corrective actions.</w:t>
      </w:r>
    </w:p>
    <w:p w14:paraId="0B888877" w14:textId="77777777" w:rsidR="007F5916" w:rsidRDefault="007F5916" w:rsidP="007F5916"/>
    <w:p w14:paraId="0FE7F4C1" w14:textId="77777777" w:rsidR="007F5916" w:rsidRDefault="007F5916" w:rsidP="007F5916">
      <w:r>
        <w:t>• Supplier performance and supplier-related issues.</w:t>
      </w:r>
    </w:p>
    <w:p w14:paraId="50A55A71" w14:textId="77777777" w:rsidR="007F5916" w:rsidRDefault="007F5916" w:rsidP="007F5916"/>
    <w:p w14:paraId="728B8215" w14:textId="77777777" w:rsidR="007F5916" w:rsidRDefault="007F5916" w:rsidP="007F5916">
      <w:r>
        <w:t>• Receiving and inspection results.</w:t>
      </w:r>
    </w:p>
    <w:p w14:paraId="6D0A4215" w14:textId="77777777" w:rsidR="007F5916" w:rsidRDefault="007F5916" w:rsidP="007F5916"/>
    <w:p w14:paraId="3D96138B" w14:textId="77777777" w:rsidR="007F5916" w:rsidRDefault="007F5916" w:rsidP="007F5916">
      <w:r>
        <w:t>• Risks and opportunities.</w:t>
      </w:r>
    </w:p>
    <w:p w14:paraId="41789556" w14:textId="77777777" w:rsidR="007F5916" w:rsidRDefault="007F5916" w:rsidP="007F5916"/>
    <w:p w14:paraId="4A05D5EA" w14:textId="77777777" w:rsidR="007F5916" w:rsidRDefault="007F5916" w:rsidP="007F5916">
      <w:r>
        <w:t>• Process performance and operational trends.</w:t>
      </w:r>
    </w:p>
    <w:p w14:paraId="5CEC4B65" w14:textId="77777777" w:rsidR="007F5916" w:rsidRDefault="007F5916" w:rsidP="007F5916"/>
    <w:p w14:paraId="70155647" w14:textId="77777777" w:rsidR="007F5916" w:rsidRDefault="007F5916" w:rsidP="007F5916">
      <w:r>
        <w:t>• Employee observations and improvement opportunities.</w:t>
      </w:r>
    </w:p>
    <w:p w14:paraId="7D9BD3E8" w14:textId="77777777" w:rsidR="007F5916" w:rsidRDefault="007F5916" w:rsidP="007F5916"/>
    <w:p w14:paraId="5E1D5DB2" w14:textId="77777777" w:rsidR="007F5916" w:rsidRDefault="007F5916" w:rsidP="007F5916">
      <w:r>
        <w:t>• Changes to customer, statutory, regulatory, or applicable industry requirements.</w:t>
      </w:r>
    </w:p>
    <w:p w14:paraId="27A05D97" w14:textId="77777777" w:rsidR="007F5916" w:rsidRDefault="007F5916" w:rsidP="007F5916"/>
    <w:p w14:paraId="4E334139" w14:textId="77777777" w:rsidR="007F5916" w:rsidRDefault="007F5916" w:rsidP="007F5916">
      <w:r>
        <w:t>• Management Review.</w:t>
      </w:r>
    </w:p>
    <w:p w14:paraId="1F59F99B" w14:textId="77777777" w:rsidR="007F5916" w:rsidRDefault="007F5916" w:rsidP="007F5916"/>
    <w:p w14:paraId="59C9773D" w14:textId="77777777" w:rsidR="007F5916" w:rsidRDefault="007F5916" w:rsidP="007F5916">
      <w:r>
        <w:t>When an improvement opportunity or performance issue is identified, Summit Supply determines the appropriate action based on its significance and associated risk. Actions may include corrective action, process changes, system improvements, additional controls, training, supplier development or follow-up, changes to documented information, or other appropriate improvement activities.</w:t>
      </w:r>
    </w:p>
    <w:p w14:paraId="20F04763" w14:textId="77777777" w:rsidR="007F5916" w:rsidRDefault="007F5916" w:rsidP="007F5916"/>
    <w:p w14:paraId="3CEF6DD7" w14:textId="77777777" w:rsidR="007F5916" w:rsidRDefault="007F5916" w:rsidP="007F5916">
      <w:r>
        <w:t>Actions are assigned and monitored as appropriate, and their effectiveness is reviewed through subsequent performance results, audits, corrective-action verification, KPI monitoring, or Management Review.</w:t>
      </w:r>
    </w:p>
    <w:p w14:paraId="4855B8E2" w14:textId="77777777" w:rsidR="007F5916" w:rsidRDefault="007F5916" w:rsidP="007F5916"/>
    <w:p w14:paraId="1BA27F89" w14:textId="77777777" w:rsidR="007F5916" w:rsidRDefault="007F5916" w:rsidP="007F5916">
      <w:r>
        <w:t>Top Management is responsible for ensuring that continual improvement remains an ongoing part of the Quality Management System and that appropriate resources are made available to implement and sustain necessary improvements.</w:t>
      </w:r>
    </w:p>
    <w:p w14:paraId="44035E8C" w14:textId="77777777" w:rsidR="007F5916" w:rsidRDefault="007F5916" w:rsidP="007F5916"/>
    <w:p w14:paraId="504EE80A" w14:textId="77777777" w:rsidR="007F5916" w:rsidRDefault="007F5916" w:rsidP="007F5916"/>
    <w:p w14:paraId="7E28B6E6" w14:textId="77777777" w:rsidR="007F5916" w:rsidRDefault="007F5916" w:rsidP="007F5916"/>
    <w:p w14:paraId="7AFD8BA3" w14:textId="77777777" w:rsidR="007F5916" w:rsidRDefault="007F5916" w:rsidP="007F5916">
      <w:r>
        <w:t>CYBERSECURITY AND INFORMATION PROTECTION</w:t>
      </w:r>
    </w:p>
    <w:p w14:paraId="6BE2F69B" w14:textId="77777777" w:rsidR="007F5916" w:rsidRDefault="007F5916" w:rsidP="007F5916"/>
    <w:p w14:paraId="7D1B8507" w14:textId="77777777" w:rsidR="007F5916" w:rsidRDefault="007F5916" w:rsidP="007F5916"/>
    <w:p w14:paraId="23CB4CF7" w14:textId="77777777" w:rsidR="007F5916" w:rsidRDefault="007F5916" w:rsidP="007F5916">
      <w:r>
        <w:lastRenderedPageBreak/>
        <w:t>Summit Supply Industrial Distribution Ltd. recognizes that the security, integrity, and availability of electronic information and systems are important to product traceability, customer requirements, business continuity, and the effectiveness of the Quality Management System.</w:t>
      </w:r>
    </w:p>
    <w:p w14:paraId="4954571A" w14:textId="77777777" w:rsidR="007F5916" w:rsidRDefault="007F5916" w:rsidP="007F5916"/>
    <w:p w14:paraId="439E6333" w14:textId="77777777" w:rsidR="007F5916" w:rsidRDefault="007F5916" w:rsidP="007F5916">
      <w:r>
        <w:t>The company is committed to protecting company, customer, supplier, and quality-related information from unauthorized access, loss, alteration, disclosure, misuse, or disruption.</w:t>
      </w:r>
    </w:p>
    <w:p w14:paraId="2E5084CE" w14:textId="77777777" w:rsidR="007F5916" w:rsidRDefault="007F5916" w:rsidP="007F5916"/>
    <w:p w14:paraId="62038E2D" w14:textId="77777777" w:rsidR="007F5916" w:rsidRDefault="007F5916" w:rsidP="007F5916">
      <w:r>
        <w:t>Cybersecurity and information-protection controls are maintained as appropriate to the nature and risk of the information and systems being protected. These controls include, as applicable:</w:t>
      </w:r>
    </w:p>
    <w:p w14:paraId="3D724F28" w14:textId="77777777" w:rsidR="007F5916" w:rsidRDefault="007F5916" w:rsidP="007F5916"/>
    <w:p w14:paraId="65538034" w14:textId="77777777" w:rsidR="007F5916" w:rsidRDefault="007F5916" w:rsidP="007F5916">
      <w:r>
        <w:t>• Controlled access to company systems and electronic records based on assigned roles and responsibilities.</w:t>
      </w:r>
    </w:p>
    <w:p w14:paraId="4F6A4074" w14:textId="77777777" w:rsidR="007F5916" w:rsidRDefault="007F5916" w:rsidP="007F5916"/>
    <w:p w14:paraId="3A377BC1" w14:textId="77777777" w:rsidR="007F5916" w:rsidRDefault="007F5916" w:rsidP="007F5916">
      <w:r>
        <w:t>• User authentication and appropriate password and account-security practices.</w:t>
      </w:r>
    </w:p>
    <w:p w14:paraId="7D937E3D" w14:textId="77777777" w:rsidR="007F5916" w:rsidRDefault="007F5916" w:rsidP="007F5916"/>
    <w:p w14:paraId="1E5EF647" w14:textId="77777777" w:rsidR="007F5916" w:rsidRDefault="007F5916" w:rsidP="007F5916">
      <w:r>
        <w:t>• Protection of customer, supplier, purchasing, sales, quality, traceability, and other business information from unauthorized access or alteration.</w:t>
      </w:r>
    </w:p>
    <w:p w14:paraId="3C1ACF0B" w14:textId="77777777" w:rsidR="007F5916" w:rsidRDefault="007F5916" w:rsidP="007F5916"/>
    <w:p w14:paraId="6B85BD3F" w14:textId="77777777" w:rsidR="007F5916" w:rsidRDefault="007F5916" w:rsidP="007F5916">
      <w:r>
        <w:t>• Appropriate backup and recovery of important electronic records and data.</w:t>
      </w:r>
    </w:p>
    <w:p w14:paraId="04BA1B71" w14:textId="77777777" w:rsidR="007F5916" w:rsidRDefault="007F5916" w:rsidP="007F5916"/>
    <w:p w14:paraId="72BB73C6" w14:textId="77777777" w:rsidR="007F5916" w:rsidRDefault="007F5916" w:rsidP="007F5916">
      <w:r>
        <w:t>• Maintenance of software, systems, and security updates as appropriate.</w:t>
      </w:r>
    </w:p>
    <w:p w14:paraId="1C5555D6" w14:textId="77777777" w:rsidR="007F5916" w:rsidRDefault="007F5916" w:rsidP="007F5916"/>
    <w:p w14:paraId="10CAC398" w14:textId="77777777" w:rsidR="007F5916" w:rsidRDefault="007F5916" w:rsidP="007F5916">
      <w:r>
        <w:t>• Protection against malware, unauthorized software, phishing, and other reasonably foreseeable cyber threats.</w:t>
      </w:r>
    </w:p>
    <w:p w14:paraId="4DBE5152" w14:textId="77777777" w:rsidR="007F5916" w:rsidRDefault="007F5916" w:rsidP="007F5916"/>
    <w:p w14:paraId="19428BFC" w14:textId="77777777" w:rsidR="007F5916" w:rsidRDefault="007F5916" w:rsidP="007F5916">
      <w:r>
        <w:t>• Appropriate control of user accounts, including modification or removal of access when responsibilities change or access is no longer required.</w:t>
      </w:r>
    </w:p>
    <w:p w14:paraId="29010A2E" w14:textId="77777777" w:rsidR="007F5916" w:rsidRDefault="007F5916" w:rsidP="007F5916"/>
    <w:p w14:paraId="27F05311" w14:textId="77777777" w:rsidR="007F5916" w:rsidRDefault="007F5916" w:rsidP="007F5916">
      <w:r>
        <w:t>• Protection and retention of electronic Quality Management System records to maintain their integrity, availability, and traceability.</w:t>
      </w:r>
    </w:p>
    <w:p w14:paraId="49AF6A2C" w14:textId="77777777" w:rsidR="007F5916" w:rsidRDefault="007F5916" w:rsidP="007F5916"/>
    <w:p w14:paraId="69890042" w14:textId="77777777" w:rsidR="007F5916" w:rsidRDefault="007F5916" w:rsidP="007F5916">
      <w:r>
        <w:lastRenderedPageBreak/>
        <w:t>• Evaluation of cybersecurity risks that could affect business operations, customer information, product traceability, or Quality Management System records.</w:t>
      </w:r>
    </w:p>
    <w:p w14:paraId="47DBE1DB" w14:textId="77777777" w:rsidR="007F5916" w:rsidRDefault="007F5916" w:rsidP="007F5916"/>
    <w:p w14:paraId="59746E64" w14:textId="77777777" w:rsidR="007F5916" w:rsidRDefault="007F5916" w:rsidP="007F5916">
      <w:r>
        <w:t>• Appropriate response to suspected or confirmed cybersecurity incidents, including containment, evaluation, recovery, and corrective action where necessary.</w:t>
      </w:r>
    </w:p>
    <w:p w14:paraId="62BBD861" w14:textId="77777777" w:rsidR="007F5916" w:rsidRDefault="007F5916" w:rsidP="007F5916"/>
    <w:p w14:paraId="5B68EA36" w14:textId="77777777" w:rsidR="007F5916" w:rsidRDefault="007F5916" w:rsidP="007F5916">
      <w:r>
        <w:t>Personnel are expected to use company systems and information responsibly and to report suspected cybersecurity incidents, unauthorized access, suspicious communications, data loss, or other information-security concerns when identified.</w:t>
      </w:r>
    </w:p>
    <w:p w14:paraId="62EE05D0" w14:textId="77777777" w:rsidR="007F5916" w:rsidRDefault="007F5916" w:rsidP="007F5916"/>
    <w:p w14:paraId="6061E17D" w14:textId="77777777" w:rsidR="007F5916" w:rsidRDefault="007F5916" w:rsidP="007F5916">
      <w:r>
        <w:t>Cybersecurity risks and controls are reviewed as appropriate based on changes to company systems, business operations, customer requirements, identified threats, incidents, and risks. Where a cybersecurity issue has the potential to affect product conformity, traceability, customer requirements, QMS records, or business continuity, the issue is evaluated and addressed through the applicable risk, nonconformity, corrective-action, or management processes.</w:t>
      </w:r>
    </w:p>
    <w:p w14:paraId="26146BF4" w14:textId="77777777" w:rsidR="007F5916" w:rsidRDefault="007F5916" w:rsidP="007F5916"/>
    <w:p w14:paraId="787E268F" w14:textId="77777777" w:rsidR="007F5916" w:rsidRDefault="007F5916" w:rsidP="007F5916">
      <w:r>
        <w:t>Summit Supply will continually evaluate and improve its cybersecurity practices as the organization, its technology, and applicable risks evolve.</w:t>
      </w:r>
    </w:p>
    <w:p w14:paraId="1A9A41A0" w14:textId="77777777" w:rsidR="007F5916" w:rsidRDefault="007F5916" w:rsidP="007F5916"/>
    <w:p w14:paraId="2AD44C67" w14:textId="77777777" w:rsidR="007F5916" w:rsidRDefault="007F5916" w:rsidP="007F5916"/>
    <w:p w14:paraId="2D83C484" w14:textId="77777777" w:rsidR="007F5916" w:rsidRDefault="007F5916" w:rsidP="007F5916"/>
    <w:p w14:paraId="3316BF2A" w14:textId="77777777" w:rsidR="007F5916" w:rsidRDefault="007F5916" w:rsidP="007F5916">
      <w:r>
        <w:t>MANAGEMENT COMMITMENT</w:t>
      </w:r>
    </w:p>
    <w:p w14:paraId="0AB0857A" w14:textId="77777777" w:rsidR="007F5916" w:rsidRDefault="007F5916" w:rsidP="007F5916"/>
    <w:p w14:paraId="30FD5D48" w14:textId="77777777" w:rsidR="007F5916" w:rsidRDefault="007F5916" w:rsidP="007F5916"/>
    <w:p w14:paraId="02F06355" w14:textId="77777777" w:rsidR="007F5916" w:rsidRDefault="007F5916" w:rsidP="007F5916">
      <w:r>
        <w:t>Top Management is committed to providing the resources necessary to achieve these objectives, ensuring the effectiveness of the Quality Management System, protecting the integrity of company and customer information, and continually improving organizational performance.</w:t>
      </w:r>
    </w:p>
    <w:p w14:paraId="5B1F74FE" w14:textId="77777777" w:rsidR="007F5916" w:rsidRDefault="007F5916" w:rsidP="007F5916"/>
    <w:p w14:paraId="60D80832" w14:textId="77777777" w:rsidR="007F5916" w:rsidRDefault="007F5916" w:rsidP="007F5916">
      <w:r>
        <w:t>This Quality Policy provides the framework for establishing and reviewing quality objectives and is communicated throughout the organization, made available to relevant interested parties, and reviewed periodically for continuing suitability and effectiveness.</w:t>
      </w:r>
    </w:p>
    <w:p w14:paraId="5ABF416D" w14:textId="77777777" w:rsidR="007F5916" w:rsidRDefault="007F5916" w:rsidP="007F5916"/>
    <w:p w14:paraId="763DD593" w14:textId="77777777" w:rsidR="007F5916" w:rsidRDefault="007F5916" w:rsidP="007F5916"/>
    <w:p w14:paraId="3D376695" w14:textId="77777777" w:rsidR="007F5916" w:rsidRDefault="007F5916" w:rsidP="007F5916">
      <w:r>
        <w:lastRenderedPageBreak/>
        <w:t>--------------------------------------------------------------------------</w:t>
      </w:r>
    </w:p>
    <w:p w14:paraId="1167377A" w14:textId="77777777" w:rsidR="007F5916" w:rsidRDefault="007F5916" w:rsidP="007F5916"/>
    <w:p w14:paraId="3FC7F287" w14:textId="77777777" w:rsidR="007F5916" w:rsidRDefault="007F5916" w:rsidP="007F5916"/>
    <w:p w14:paraId="74AFE926" w14:textId="77777777" w:rsidR="007F5916" w:rsidRDefault="007F5916" w:rsidP="007F5916">
      <w:r>
        <w:t>Approved By:</w:t>
      </w:r>
    </w:p>
    <w:p w14:paraId="1B905B48" w14:textId="77777777" w:rsidR="007F5916" w:rsidRDefault="007F5916" w:rsidP="007F5916"/>
    <w:p w14:paraId="0C0A9208" w14:textId="77777777" w:rsidR="007F5916" w:rsidRDefault="007F5916" w:rsidP="007F5916"/>
    <w:p w14:paraId="0C90EB37" w14:textId="77777777" w:rsidR="007F5916" w:rsidRDefault="007F5916" w:rsidP="007F5916">
      <w:r>
        <w:t>Cody Poirier</w:t>
      </w:r>
    </w:p>
    <w:p w14:paraId="2E9C5A33" w14:textId="77777777" w:rsidR="007F5916" w:rsidRDefault="007F5916" w:rsidP="007F5916"/>
    <w:p w14:paraId="3F3D195D" w14:textId="77777777" w:rsidR="007F5916" w:rsidRDefault="007F5916" w:rsidP="007F5916">
      <w:r>
        <w:t>President</w:t>
      </w:r>
    </w:p>
    <w:p w14:paraId="2602DF86" w14:textId="77777777" w:rsidR="007F5916" w:rsidRDefault="007F5916" w:rsidP="007F5916"/>
    <w:p w14:paraId="5745F03E" w14:textId="77777777" w:rsidR="007F5916" w:rsidRDefault="007F5916" w:rsidP="007F5916">
      <w:r>
        <w:t>Summit Supply Industrial Distribution Ltd.</w:t>
      </w:r>
    </w:p>
    <w:p w14:paraId="311E6F30" w14:textId="77777777" w:rsidR="007F5916" w:rsidRDefault="007F5916" w:rsidP="007F5916"/>
    <w:p w14:paraId="779C5728" w14:textId="77777777" w:rsidR="007F5916" w:rsidRDefault="007F5916" w:rsidP="007F5916"/>
    <w:p w14:paraId="43C887C0" w14:textId="77777777" w:rsidR="007F5916" w:rsidRDefault="007F5916" w:rsidP="007F5916">
      <w:r>
        <w:t>Effective Date: August 30, 2026</w:t>
      </w:r>
    </w:p>
    <w:p w14:paraId="1D356657" w14:textId="7F0CB214" w:rsidR="007A214F" w:rsidRDefault="007F5916" w:rsidP="007F5916">
      <w:r>
        <w:t>Revision: B</w:t>
      </w:r>
    </w:p>
    <w:sectPr w:rsidR="007A214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916"/>
    <w:rsid w:val="00212524"/>
    <w:rsid w:val="007A214F"/>
    <w:rsid w:val="007F5916"/>
    <w:rsid w:val="00A53B8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9482F"/>
  <w15:chartTrackingRefBased/>
  <w15:docId w15:val="{3932D781-2296-4726-95B3-52E5C4CD1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59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59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59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59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59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59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59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59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59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9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59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59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59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59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59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59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59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5916"/>
    <w:rPr>
      <w:rFonts w:eastAsiaTheme="majorEastAsia" w:cstheme="majorBidi"/>
      <w:color w:val="272727" w:themeColor="text1" w:themeTint="D8"/>
    </w:rPr>
  </w:style>
  <w:style w:type="paragraph" w:styleId="Title">
    <w:name w:val="Title"/>
    <w:basedOn w:val="Normal"/>
    <w:next w:val="Normal"/>
    <w:link w:val="TitleChar"/>
    <w:uiPriority w:val="10"/>
    <w:qFormat/>
    <w:rsid w:val="007F59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59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59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59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5916"/>
    <w:pPr>
      <w:spacing w:before="160"/>
      <w:jc w:val="center"/>
    </w:pPr>
    <w:rPr>
      <w:i/>
      <w:iCs/>
      <w:color w:val="404040" w:themeColor="text1" w:themeTint="BF"/>
    </w:rPr>
  </w:style>
  <w:style w:type="character" w:customStyle="1" w:styleId="QuoteChar">
    <w:name w:val="Quote Char"/>
    <w:basedOn w:val="DefaultParagraphFont"/>
    <w:link w:val="Quote"/>
    <w:uiPriority w:val="29"/>
    <w:rsid w:val="007F5916"/>
    <w:rPr>
      <w:i/>
      <w:iCs/>
      <w:color w:val="404040" w:themeColor="text1" w:themeTint="BF"/>
    </w:rPr>
  </w:style>
  <w:style w:type="paragraph" w:styleId="ListParagraph">
    <w:name w:val="List Paragraph"/>
    <w:basedOn w:val="Normal"/>
    <w:uiPriority w:val="34"/>
    <w:qFormat/>
    <w:rsid w:val="007F5916"/>
    <w:pPr>
      <w:ind w:left="720"/>
      <w:contextualSpacing/>
    </w:pPr>
  </w:style>
  <w:style w:type="character" w:styleId="IntenseEmphasis">
    <w:name w:val="Intense Emphasis"/>
    <w:basedOn w:val="DefaultParagraphFont"/>
    <w:uiPriority w:val="21"/>
    <w:qFormat/>
    <w:rsid w:val="007F5916"/>
    <w:rPr>
      <w:i/>
      <w:iCs/>
      <w:color w:val="0F4761" w:themeColor="accent1" w:themeShade="BF"/>
    </w:rPr>
  </w:style>
  <w:style w:type="paragraph" w:styleId="IntenseQuote">
    <w:name w:val="Intense Quote"/>
    <w:basedOn w:val="Normal"/>
    <w:next w:val="Normal"/>
    <w:link w:val="IntenseQuoteChar"/>
    <w:uiPriority w:val="30"/>
    <w:qFormat/>
    <w:rsid w:val="007F59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5916"/>
    <w:rPr>
      <w:i/>
      <w:iCs/>
      <w:color w:val="0F4761" w:themeColor="accent1" w:themeShade="BF"/>
    </w:rPr>
  </w:style>
  <w:style w:type="character" w:styleId="IntenseReference">
    <w:name w:val="Intense Reference"/>
    <w:basedOn w:val="DefaultParagraphFont"/>
    <w:uiPriority w:val="32"/>
    <w:qFormat/>
    <w:rsid w:val="007F59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1180</Words>
  <Characters>6726</Characters>
  <Application>Microsoft Office Word</Application>
  <DocSecurity>0</DocSecurity>
  <Lines>56</Lines>
  <Paragraphs>15</Paragraphs>
  <ScaleCrop>false</ScaleCrop>
  <Company/>
  <LinksUpToDate>false</LinksUpToDate>
  <CharactersWithSpaces>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Poirier</dc:creator>
  <cp:keywords/>
  <dc:description/>
  <cp:lastModifiedBy>Cody Poirier</cp:lastModifiedBy>
  <cp:revision>1</cp:revision>
  <dcterms:created xsi:type="dcterms:W3CDTF">2026-08-30T18:09:00Z</dcterms:created>
  <dcterms:modified xsi:type="dcterms:W3CDTF">2026-08-30T18:09:00Z</dcterms:modified>
</cp:coreProperties>
</file>